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:rsidR="00E31A31" w:rsidRPr="00E31A31" w:rsidRDefault="00E31A31" w:rsidP="00E31A31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</w:p>
    <w:p w:rsidR="006520BD" w:rsidRPr="006520BD" w:rsidRDefault="006520BD" w:rsidP="006520BD">
      <w:pPr>
        <w:pStyle w:val="a6"/>
        <w:widowControl w:val="0"/>
        <w:numPr>
          <w:ilvl w:val="0"/>
          <w:numId w:val="1"/>
        </w:numPr>
        <w:ind w:right="141"/>
        <w:jc w:val="center"/>
        <w:rPr>
          <w:i/>
          <w:sz w:val="28"/>
          <w:szCs w:val="26"/>
        </w:rPr>
      </w:pPr>
      <w:r w:rsidRPr="006520BD">
        <w:rPr>
          <w:sz w:val="26"/>
          <w:szCs w:val="26"/>
          <w:u w:val="single"/>
        </w:rPr>
        <w:t xml:space="preserve">На оказание IT услуг по доработкам и разработкам систем на базе функционала: модуль HR по проектам и заявкам ПАО «КАМАЗ» </w:t>
      </w:r>
    </w:p>
    <w:p w:rsidR="00AE1D1E" w:rsidRDefault="00AE1D1E" w:rsidP="006520BD">
      <w:pPr>
        <w:pStyle w:val="a6"/>
        <w:widowControl w:val="0"/>
        <w:numPr>
          <w:ilvl w:val="0"/>
          <w:numId w:val="1"/>
        </w:numPr>
        <w:ind w:right="141"/>
        <w:jc w:val="center"/>
        <w:rPr>
          <w:i/>
          <w:sz w:val="28"/>
          <w:szCs w:val="26"/>
        </w:rPr>
      </w:pPr>
      <w:r>
        <w:rPr>
          <w:noProof/>
          <w:sz w:val="22"/>
          <w:szCs w:val="24"/>
          <w:lang w:eastAsia="ru-RU"/>
        </w:rPr>
        <w:t>(наименование предмета закупки, № лота)</w:t>
      </w:r>
    </w:p>
    <w:p w:rsidR="00AE1D1E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18"/>
          <w:szCs w:val="18"/>
          <w:lang w:eastAsia="en-GB"/>
        </w:rPr>
      </w:pPr>
    </w:p>
    <w:p w:rsidR="00AE1D1E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:rsidR="00AE1D1E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</w:rPr>
        <w:t xml:space="preserve">Дата </w:t>
      </w:r>
      <w:r w:rsidR="006520BD">
        <w:rPr>
          <w:sz w:val="28"/>
          <w:szCs w:val="28"/>
          <w:u w:val="single"/>
          <w:lang w:val="ru-RU"/>
        </w:rPr>
        <w:t>12.05.23</w:t>
      </w:r>
    </w:p>
    <w:p w:rsidR="00AE1D1E" w:rsidRPr="004F5186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:rsidR="00AE1D1E" w:rsidRPr="00E31A31" w:rsidRDefault="00AE1D1E" w:rsidP="00A577E9">
      <w:pPr>
        <w:numPr>
          <w:ilvl w:val="0"/>
          <w:numId w:val="1"/>
        </w:numPr>
        <w:suppressAutoHyphens/>
        <w:ind w:left="426" w:right="141" w:firstLine="710"/>
        <w:jc w:val="both"/>
        <w:rPr>
          <w:b/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ООО «Центр </w:t>
      </w:r>
      <w:r w:rsidR="00A577E9">
        <w:rPr>
          <w:noProof/>
          <w:sz w:val="28"/>
          <w:szCs w:val="28"/>
        </w:rPr>
        <w:t>информационных технологий</w:t>
      </w:r>
      <w:r>
        <w:rPr>
          <w:noProof/>
          <w:sz w:val="28"/>
          <w:szCs w:val="28"/>
        </w:rPr>
        <w:t>»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наст</w:t>
      </w:r>
      <w:r w:rsidR="00A577E9">
        <w:rPr>
          <w:sz w:val="28"/>
          <w:szCs w:val="28"/>
        </w:rPr>
        <w:t xml:space="preserve">оящим информирует о результатах </w:t>
      </w:r>
      <w:r>
        <w:rPr>
          <w:sz w:val="28"/>
          <w:szCs w:val="28"/>
        </w:rPr>
        <w:t xml:space="preserve">проведения процедуры по закупке </w:t>
      </w:r>
      <w:r w:rsidR="00A577E9">
        <w:rPr>
          <w:sz w:val="28"/>
          <w:szCs w:val="28"/>
        </w:rPr>
        <w:t>«</w:t>
      </w:r>
      <w:r w:rsidR="006520BD" w:rsidRPr="006520BD">
        <w:rPr>
          <w:sz w:val="28"/>
          <w:szCs w:val="28"/>
          <w:u w:val="single"/>
        </w:rPr>
        <w:t>оказание IT услуг по доработкам и разработкам систем на базе функционала: модуль HR по проектам и заявкам ПАО «КАМАЗ»</w:t>
      </w:r>
      <w:r w:rsidR="00A577E9" w:rsidRPr="006520BD">
        <w:rPr>
          <w:sz w:val="28"/>
          <w:szCs w:val="28"/>
        </w:rPr>
        <w:t>»</w:t>
      </w:r>
      <w:r w:rsidR="00A577E9" w:rsidRPr="00A577E9">
        <w:rPr>
          <w:sz w:val="28"/>
          <w:szCs w:val="28"/>
        </w:rPr>
        <w:t xml:space="preserve"> </w:t>
      </w:r>
      <w:r w:rsidRPr="00A577E9">
        <w:rPr>
          <w:sz w:val="28"/>
          <w:szCs w:val="28"/>
        </w:rPr>
        <w:t>(</w:t>
      </w:r>
      <w:r w:rsidRPr="00E31A31">
        <w:rPr>
          <w:sz w:val="28"/>
          <w:szCs w:val="28"/>
        </w:rPr>
        <w:t>наименование предмета закупки).</w:t>
      </w:r>
    </w:p>
    <w:p w:rsidR="00DD1645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:rsidR="00AE1D1E" w:rsidRDefault="00AE1D1E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Закупочная процедура признана </w:t>
      </w:r>
      <w:r>
        <w:rPr>
          <w:i/>
          <w:sz w:val="28"/>
          <w:szCs w:val="28"/>
        </w:rPr>
        <w:t>состоявшейся.</w:t>
      </w:r>
    </w:p>
    <w:p w:rsidR="00AE1D1E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  <w:r>
        <w:rPr>
          <w:sz w:val="28"/>
          <w:szCs w:val="28"/>
        </w:rPr>
        <w:t>Победителями</w:t>
      </w:r>
      <w:r w:rsidR="00AE1D1E">
        <w:rPr>
          <w:sz w:val="28"/>
          <w:szCs w:val="28"/>
        </w:rPr>
        <w:t xml:space="preserve"> конкретной процедуры закупки признан</w:t>
      </w:r>
      <w:r>
        <w:rPr>
          <w:sz w:val="28"/>
          <w:szCs w:val="28"/>
        </w:rPr>
        <w:t>ы</w:t>
      </w:r>
      <w:r w:rsidR="00AE1D1E">
        <w:rPr>
          <w:i/>
          <w:sz w:val="28"/>
          <w:szCs w:val="28"/>
        </w:rPr>
        <w:t xml:space="preserve"> </w:t>
      </w:r>
      <w:r w:rsidR="00AE1D1E">
        <w:rPr>
          <w:i/>
          <w:sz w:val="22"/>
          <w:szCs w:val="28"/>
        </w:rPr>
        <w:t>(наименование поставщика, поставщиков):</w:t>
      </w:r>
    </w:p>
    <w:p w:rsidR="00E31A31" w:rsidRPr="00674856" w:rsidRDefault="00E31A31" w:rsidP="00E31A31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  <w:r w:rsidRPr="00E31A31">
        <w:rPr>
          <w:i/>
          <w:sz w:val="28"/>
          <w:szCs w:val="28"/>
        </w:rPr>
        <w:t xml:space="preserve">1. </w:t>
      </w:r>
      <w:r w:rsidR="006520BD" w:rsidRPr="006520BD">
        <w:rPr>
          <w:i/>
          <w:sz w:val="28"/>
          <w:szCs w:val="28"/>
        </w:rPr>
        <w:t>Баянов В.М.</w:t>
      </w:r>
    </w:p>
    <w:p w:rsidR="00AE1D1E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>
        <w:rPr>
          <w:sz w:val="28"/>
          <w:szCs w:val="28"/>
        </w:rPr>
        <w:t>Детали приложения победителей</w:t>
      </w:r>
      <w:r w:rsidR="00AE1D1E">
        <w:rPr>
          <w:sz w:val="28"/>
          <w:szCs w:val="28"/>
        </w:rPr>
        <w:t xml:space="preserve"> закупочной процедуры </w:t>
      </w:r>
      <w:r w:rsidR="00AE1D1E">
        <w:rPr>
          <w:i/>
          <w:sz w:val="28"/>
          <w:szCs w:val="28"/>
        </w:rPr>
        <w:t>включаются по решению ГД.</w:t>
      </w:r>
    </w:p>
    <w:p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Организатор закупки:      </w:t>
      </w:r>
    </w:p>
    <w:p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6"/>
        </w:rPr>
      </w:pPr>
    </w:p>
    <w:tbl>
      <w:tblPr>
        <w:tblW w:w="10103" w:type="dxa"/>
        <w:tblLook w:val="04A0" w:firstRow="1" w:lastRow="0" w:firstColumn="1" w:lastColumn="0" w:noHBand="0" w:noVBand="1"/>
      </w:tblPr>
      <w:tblGrid>
        <w:gridCol w:w="3719"/>
        <w:gridCol w:w="425"/>
        <w:gridCol w:w="2835"/>
        <w:gridCol w:w="283"/>
        <w:gridCol w:w="2841"/>
      </w:tblGrid>
      <w:tr w:rsidR="00DD1645" w:rsidRPr="00137D82" w:rsidTr="006520BD">
        <w:trPr>
          <w:trHeight w:val="255"/>
        </w:trPr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1645" w:rsidRPr="00D55219" w:rsidRDefault="006520BD" w:rsidP="006520BD">
            <w:pPr>
              <w:tabs>
                <w:tab w:val="left" w:pos="9781"/>
              </w:tabs>
              <w:ind w:left="34" w:right="-108" w:hanging="142"/>
              <w:jc w:val="center"/>
              <w:rPr>
                <w:color w:val="000000"/>
                <w:sz w:val="28"/>
                <w:szCs w:val="26"/>
              </w:rPr>
            </w:pPr>
            <w:r w:rsidRPr="00115BC4">
              <w:rPr>
                <w:color w:val="000000"/>
                <w:sz w:val="26"/>
                <w:szCs w:val="26"/>
              </w:rPr>
              <w:t>Заместитель генерального директора по информационным технологиям ООО ЦИТ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645" w:rsidRPr="00137D82" w:rsidRDefault="00DD1645" w:rsidP="00DD1645">
            <w:pPr>
              <w:tabs>
                <w:tab w:val="left" w:pos="9781"/>
              </w:tabs>
              <w:ind w:left="-1346" w:right="140" w:firstLine="1277"/>
              <w:jc w:val="both"/>
              <w:rPr>
                <w:color w:val="000000"/>
                <w:sz w:val="28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1645" w:rsidRPr="00490170" w:rsidRDefault="006520BD" w:rsidP="006520BD">
            <w:pPr>
              <w:tabs>
                <w:tab w:val="left" w:pos="9781"/>
              </w:tabs>
              <w:ind w:left="-1346" w:right="140" w:firstLine="1277"/>
              <w:rPr>
                <w:i/>
                <w:color w:val="000000"/>
                <w:sz w:val="28"/>
                <w:szCs w:val="26"/>
              </w:rPr>
            </w:pPr>
            <w:r>
              <w:rPr>
                <w:i/>
                <w:color w:val="000000"/>
                <w:sz w:val="28"/>
                <w:szCs w:val="26"/>
              </w:rPr>
              <w:t xml:space="preserve">            </w:t>
            </w:r>
            <w:r w:rsidR="002D038C">
              <w:rPr>
                <w:i/>
                <w:color w:val="000000"/>
                <w:sz w:val="28"/>
                <w:szCs w:val="26"/>
              </w:rPr>
              <w:t xml:space="preserve">Эл. </w:t>
            </w:r>
            <w:proofErr w:type="spellStart"/>
            <w:r w:rsidR="002D038C">
              <w:rPr>
                <w:i/>
                <w:color w:val="000000"/>
                <w:sz w:val="28"/>
                <w:szCs w:val="26"/>
              </w:rPr>
              <w:t>согл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645" w:rsidRPr="00137D82" w:rsidRDefault="00DD1645" w:rsidP="00DD1645">
            <w:pPr>
              <w:tabs>
                <w:tab w:val="left" w:pos="9781"/>
              </w:tabs>
              <w:ind w:left="-1346" w:right="140" w:firstLine="1277"/>
              <w:jc w:val="both"/>
              <w:rPr>
                <w:color w:val="000000"/>
                <w:sz w:val="28"/>
                <w:szCs w:val="26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1645" w:rsidRPr="00674856" w:rsidRDefault="00674856" w:rsidP="005E44D4">
            <w:pPr>
              <w:tabs>
                <w:tab w:val="left" w:pos="9781"/>
              </w:tabs>
              <w:ind w:right="140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 xml:space="preserve">   </w:t>
            </w:r>
            <w:r w:rsidR="005E44D4">
              <w:rPr>
                <w:color w:val="000000"/>
                <w:sz w:val="28"/>
                <w:szCs w:val="26"/>
              </w:rPr>
              <w:t>Овеснов О.Ф.</w:t>
            </w:r>
            <w:bookmarkStart w:id="0" w:name="_GoBack"/>
            <w:bookmarkEnd w:id="0"/>
          </w:p>
        </w:tc>
      </w:tr>
      <w:tr w:rsidR="00DD1645" w:rsidRPr="00137D82" w:rsidTr="006520BD">
        <w:trPr>
          <w:trHeight w:val="347"/>
        </w:trPr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645" w:rsidRPr="00137D82" w:rsidRDefault="00DD1645" w:rsidP="00DD1645">
            <w:pPr>
              <w:tabs>
                <w:tab w:val="left" w:pos="9781"/>
              </w:tabs>
              <w:ind w:left="-1346" w:right="142" w:firstLine="1277"/>
              <w:jc w:val="center"/>
              <w:rPr>
                <w:i/>
                <w:color w:val="000000"/>
                <w:sz w:val="28"/>
                <w:szCs w:val="26"/>
              </w:rPr>
            </w:pPr>
            <w:r w:rsidRPr="00137D82">
              <w:rPr>
                <w:i/>
                <w:color w:val="000000"/>
                <w:sz w:val="28"/>
                <w:szCs w:val="26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645" w:rsidRPr="00137D82" w:rsidRDefault="00DD1645" w:rsidP="00DD1645">
            <w:pPr>
              <w:tabs>
                <w:tab w:val="left" w:pos="9781"/>
              </w:tabs>
              <w:ind w:left="-1346" w:right="142" w:firstLine="1277"/>
              <w:jc w:val="both"/>
              <w:rPr>
                <w:color w:val="000000"/>
                <w:sz w:val="28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645" w:rsidRPr="00137D82" w:rsidRDefault="00DD1645" w:rsidP="00DD1645">
            <w:pPr>
              <w:tabs>
                <w:tab w:val="left" w:pos="9781"/>
              </w:tabs>
              <w:ind w:left="-1346" w:right="142" w:firstLine="1277"/>
              <w:jc w:val="both"/>
              <w:rPr>
                <w:i/>
                <w:color w:val="000000"/>
                <w:sz w:val="28"/>
                <w:szCs w:val="26"/>
              </w:rPr>
            </w:pPr>
            <w:r>
              <w:rPr>
                <w:i/>
                <w:color w:val="000000"/>
                <w:sz w:val="28"/>
                <w:szCs w:val="26"/>
              </w:rPr>
              <w:t xml:space="preserve">           </w:t>
            </w:r>
            <w:r w:rsidRPr="00137D82">
              <w:rPr>
                <w:i/>
                <w:color w:val="000000"/>
                <w:sz w:val="28"/>
                <w:szCs w:val="2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645" w:rsidRPr="00137D82" w:rsidRDefault="00DD1645" w:rsidP="00DD1645">
            <w:pPr>
              <w:tabs>
                <w:tab w:val="left" w:pos="9781"/>
              </w:tabs>
              <w:ind w:left="-1346" w:right="142" w:firstLine="1277"/>
              <w:jc w:val="both"/>
              <w:rPr>
                <w:color w:val="000000"/>
                <w:sz w:val="28"/>
                <w:szCs w:val="26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645" w:rsidRPr="00137D82" w:rsidRDefault="00DD1645" w:rsidP="00DD1645">
            <w:pPr>
              <w:tabs>
                <w:tab w:val="left" w:pos="9781"/>
              </w:tabs>
              <w:ind w:left="-1346" w:right="142" w:firstLine="1277"/>
              <w:jc w:val="center"/>
              <w:rPr>
                <w:i/>
                <w:color w:val="000000"/>
                <w:sz w:val="28"/>
                <w:szCs w:val="26"/>
              </w:rPr>
            </w:pPr>
            <w:r w:rsidRPr="00137D82">
              <w:rPr>
                <w:i/>
                <w:color w:val="000000"/>
                <w:sz w:val="28"/>
                <w:szCs w:val="26"/>
              </w:rPr>
              <w:t>(Ф.И.О.)</w:t>
            </w:r>
          </w:p>
        </w:tc>
      </w:tr>
    </w:tbl>
    <w:p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:rsidR="00AE1D1E" w:rsidRDefault="00AE1D1E" w:rsidP="00AE1D1E">
      <w:pPr>
        <w:suppressAutoHyphens/>
        <w:ind w:right="141"/>
        <w:jc w:val="both"/>
        <w:rPr>
          <w:sz w:val="28"/>
          <w:szCs w:val="28"/>
        </w:rPr>
      </w:pPr>
    </w:p>
    <w:p w:rsidR="00AE1D1E" w:rsidRDefault="00AE1D1E" w:rsidP="00AE1D1E">
      <w:pPr>
        <w:suppressAutoHyphens/>
        <w:ind w:right="141" w:firstLine="425"/>
        <w:jc w:val="both"/>
      </w:pPr>
      <w:r>
        <w:rPr>
          <w:sz w:val="28"/>
          <w:szCs w:val="28"/>
        </w:rPr>
        <w:t xml:space="preserve">При выявлении признаков коррупции, злоупотреблением полномочиями или халатности со стороны сотрудников Общества просим обращаться </w:t>
      </w:r>
      <w:r>
        <w:rPr>
          <w:b/>
          <w:bCs/>
          <w:sz w:val="28"/>
          <w:szCs w:val="28"/>
        </w:rPr>
        <w:t>по телефону круглосуточной «Горячей линии» ПАО «КАМАЗ» +7 (906) 070-61-11;  +7(8552) 37-18-37</w:t>
      </w:r>
      <w:r>
        <w:rPr>
          <w:sz w:val="28"/>
          <w:szCs w:val="28"/>
        </w:rPr>
        <w:t xml:space="preserve"> или направить сообщение на электронный адрес </w:t>
      </w:r>
      <w:hyperlink r:id="rId5" w:history="1">
        <w:r>
          <w:rPr>
            <w:rStyle w:val="a3"/>
            <w:sz w:val="28"/>
            <w:szCs w:val="28"/>
          </w:rPr>
          <w:t>compliance@kamaz.org</w:t>
        </w:r>
      </w:hyperlink>
      <w:r>
        <w:rPr>
          <w:sz w:val="28"/>
          <w:szCs w:val="28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:rsidR="00E766C6" w:rsidRDefault="00E766C6"/>
    <w:sectPr w:rsidR="00E766C6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D1E"/>
    <w:rsid w:val="00136328"/>
    <w:rsid w:val="002006D0"/>
    <w:rsid w:val="002B38EE"/>
    <w:rsid w:val="002D038C"/>
    <w:rsid w:val="00302378"/>
    <w:rsid w:val="004F5186"/>
    <w:rsid w:val="00585A05"/>
    <w:rsid w:val="005E44D4"/>
    <w:rsid w:val="006520BD"/>
    <w:rsid w:val="00674856"/>
    <w:rsid w:val="007D3D32"/>
    <w:rsid w:val="008445D9"/>
    <w:rsid w:val="009B5F3C"/>
    <w:rsid w:val="00A577E9"/>
    <w:rsid w:val="00A71E66"/>
    <w:rsid w:val="00AE1D1E"/>
    <w:rsid w:val="00B04434"/>
    <w:rsid w:val="00B158ED"/>
    <w:rsid w:val="00D455BA"/>
    <w:rsid w:val="00D74442"/>
    <w:rsid w:val="00DD1645"/>
    <w:rsid w:val="00E31A31"/>
    <w:rsid w:val="00E766C6"/>
    <w:rsid w:val="00F2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Мифтахова Энже Раилевна</cp:lastModifiedBy>
  <cp:revision>2</cp:revision>
  <dcterms:created xsi:type="dcterms:W3CDTF">2023-05-12T13:34:00Z</dcterms:created>
  <dcterms:modified xsi:type="dcterms:W3CDTF">2023-05-12T13:34:00Z</dcterms:modified>
</cp:coreProperties>
</file>